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Quiz #4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 A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Out of the four options below, please pick two to conjugate and translate fully:</w:t>
      </w:r>
    </w:p>
    <w:p>
      <w:pPr>
        <w:pStyle w:val="Body A A"/>
        <w:rPr>
          <w:i w:val="1"/>
          <w:iCs w:val="1"/>
        </w:rPr>
      </w:pP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lavo, lavare - to wash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terre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ô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, terr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ê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re - to frighten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pingo, pingere - to paint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operio, operire - to cover</w:t>
      </w: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#1: 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color w:val="feffff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  <w:sz w:val="26"/>
          <w:szCs w:val="26"/>
          <w:u w:val="single"/>
        </w:rPr>
      </w:pPr>
      <w:r>
        <w:rPr>
          <w:sz w:val="22"/>
          <w:szCs w:val="22"/>
          <w:rtl w:val="0"/>
          <w:lang w:val="en-US"/>
        </w:rPr>
        <w:t>Verb #2: ______________________________________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#</w:t>
      </w:r>
      <w:r>
        <w:rPr>
          <w:sz w:val="22"/>
          <w:szCs w:val="22"/>
          <w:rtl w:val="0"/>
          <w:lang w:val="en-US"/>
        </w:rPr>
        <w:t>3</w:t>
      </w:r>
      <w:r>
        <w:rPr>
          <w:sz w:val="22"/>
          <w:szCs w:val="22"/>
          <w:rtl w:val="0"/>
          <w:lang w:val="en-US"/>
        </w:rPr>
        <w:t>: 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>Please give the English definitions for the following Latin forms: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a. </w:t>
      </w:r>
      <w:r>
        <w:rPr>
          <w:sz w:val="22"/>
          <w:szCs w:val="22"/>
          <w:rtl w:val="0"/>
          <w:lang w:val="en-US"/>
        </w:rPr>
        <w:t>ascendo, ascendere: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b. multus, -a, -um: 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c. quod: 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d. redeo, redire: 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e. inquit: 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audio, audire: 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the Latin forms </w:t>
      </w:r>
      <w:r>
        <w:rPr>
          <w:i w:val="1"/>
          <w:iCs w:val="1"/>
          <w:sz w:val="22"/>
          <w:szCs w:val="22"/>
          <w:rtl w:val="0"/>
          <w:lang w:val="en-US"/>
        </w:rPr>
        <w:t xml:space="preserve"> for the following English words: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f.</w:t>
      </w:r>
      <w:r>
        <w:rPr>
          <w:sz w:val="22"/>
          <w:szCs w:val="22"/>
          <w:rtl w:val="0"/>
          <w:lang w:val="en-US"/>
        </w:rPr>
        <w:t xml:space="preserve"> to fall: 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g. to come: 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h. often: 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i. to care for, worry about: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j. when, where: 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Translation:</w:t>
      </w:r>
    </w:p>
    <w:p>
      <w:pPr>
        <w:pStyle w:val="Body A"/>
        <w:tabs>
          <w:tab w:val="left" w:pos="360"/>
        </w:tabs>
        <w:rPr>
          <w:position w:val="0"/>
        </w:rPr>
      </w:pPr>
      <w:r>
        <w:rPr>
          <w:rtl w:val="0"/>
          <w:lang w:val="en-US"/>
        </w:rPr>
        <w:t xml:space="preserve">1.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 xml:space="preserve">surge, Achilles, et </w:t>
      </w:r>
      <w:r>
        <w:rPr>
          <w:rtl w:val="0"/>
          <w:lang w:val="en-US"/>
        </w:rPr>
        <w:t>nos</w:t>
      </w:r>
      <w:r>
        <w:rPr>
          <w:rtl w:val="0"/>
          <w:lang w:val="en-US"/>
        </w:rPr>
        <w:t xml:space="preserve"> defende! Serva Graecos!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2. </w:t>
      </w:r>
      <w:r>
        <w:rPr>
          <w:rtl w:val="0"/>
          <w:lang w:val="en-US"/>
        </w:rPr>
        <w:t xml:space="preserve"> Graeci timent, quod Troiani ad naves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accedunt et eas incendere temptant.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Viri, festinate! Troianos pugnate! Urbem vincite!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Agamemnon.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>accedo, accedere - to approach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>cupio, cupere - to want + inf.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pt-PT"/>
              </w:rPr>
              <w:t>defendo, defendere - to defend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 xml:space="preserve">eas - them 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nl-NL"/>
              </w:rPr>
              <w:t>Graecus, -i, m. - Greek (a Greek person)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it-IT"/>
              </w:rPr>
              <w:t>incendo, incendere - to burn</w:t>
            </w:r>
          </w:p>
          <w:p>
            <w:pPr>
              <w:pStyle w:val="Table Style 1"/>
              <w:rPr>
                <w:b w:val="0"/>
                <w:bCs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>inquit - he/she/it says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nos - us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prope - near + accusative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pugno, pugnare - to fight</w:t>
            </w:r>
          </w:p>
          <w:p>
            <w:r>
              <w:t>quod - because</w:t>
            </w:r>
          </w:p>
          <w:p>
            <w:r>
              <w:t>servo, servare - to save, protect</w:t>
            </w:r>
          </w:p>
          <w:p>
            <w:r>
              <w:t>surgo, surgere - to get up, rise</w:t>
            </w:r>
          </w:p>
          <w:p>
            <w:r>
              <w:t>time</w:t>
            </w:r>
            <w:r>
              <w:t>ô</w:t>
            </w:r>
            <w:r>
              <w:t>, tim</w:t>
            </w:r>
            <w:r>
              <w:t>ê</w:t>
            </w:r>
            <w:r>
              <w:t>re - to be afraid, to fear</w:t>
            </w:r>
          </w:p>
          <w:p>
            <w:r>
              <w:t>Troianus, -i, m. - Trojan (a native of Troy)</w:t>
            </w:r>
          </w:p>
          <w:p>
            <w:r>
              <w:t>urbs, urbis, f. - city</w:t>
            </w:r>
          </w:p>
          <w:p>
            <w:r>
              <w:t>vinco, vincere - to defeat</w:t>
            </w:r>
          </w:p>
          <w:p>
            <w:pPr>
              <w:pStyle w:val="Table Style 2"/>
              <w:bidi w:val="0"/>
            </w:pPr>
            <w:r>
              <w:t>vir, viri, m. - man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naves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ships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pt-P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